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51285E" w14:textId="788F541F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91170547"/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E445B7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8F7824" w:rsidRPr="008F7824">
        <w:rPr>
          <w:rFonts w:ascii="Arial" w:eastAsia="Arial Unicode MS" w:hAnsi="Arial" w:cs="Arial"/>
          <w:b/>
          <w:bCs/>
          <w:i/>
          <w:sz w:val="28"/>
        </w:rPr>
        <w:t>S2-2</w:t>
      </w:r>
      <w:r w:rsidR="003A77FB">
        <w:rPr>
          <w:rFonts w:ascii="Arial" w:eastAsia="Arial Unicode MS" w:hAnsi="Arial" w:cs="Arial"/>
          <w:b/>
          <w:bCs/>
          <w:i/>
          <w:sz w:val="28"/>
        </w:rPr>
        <w:t>2</w:t>
      </w:r>
      <w:r w:rsidR="00BA5B42">
        <w:rPr>
          <w:rFonts w:ascii="Arial" w:eastAsia="Arial Unicode MS" w:hAnsi="Arial" w:cs="Arial"/>
          <w:b/>
          <w:bCs/>
          <w:i/>
          <w:sz w:val="28"/>
        </w:rPr>
        <w:t>00482</w:t>
      </w:r>
    </w:p>
    <w:p w14:paraId="7986670D" w14:textId="0EB8291F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445B7">
        <w:rPr>
          <w:rFonts w:ascii="Arial" w:eastAsia="Arial Unicode MS" w:hAnsi="Arial" w:cs="Arial"/>
          <w:b/>
          <w:bCs/>
          <w:sz w:val="24"/>
        </w:rPr>
        <w:t>Feb 14</w:t>
      </w:r>
      <w:r w:rsidR="00AC17AF" w:rsidRPr="00AC17AF">
        <w:rPr>
          <w:rFonts w:ascii="Arial" w:eastAsia="Arial Unicode MS" w:hAnsi="Arial" w:cs="Arial"/>
          <w:b/>
          <w:bCs/>
          <w:sz w:val="24"/>
        </w:rPr>
        <w:t xml:space="preserve"> – </w:t>
      </w:r>
      <w:r w:rsidR="00E445B7">
        <w:rPr>
          <w:rFonts w:ascii="Arial" w:eastAsia="Arial Unicode MS" w:hAnsi="Arial" w:cs="Arial"/>
          <w:b/>
          <w:bCs/>
          <w:sz w:val="24"/>
        </w:rPr>
        <w:t>Feb 2</w:t>
      </w:r>
      <w:r w:rsidR="00AC17AF" w:rsidRPr="00AC17AF">
        <w:rPr>
          <w:rFonts w:ascii="Arial" w:eastAsia="Arial Unicode MS" w:hAnsi="Arial" w:cs="Arial"/>
          <w:b/>
          <w:bCs/>
          <w:sz w:val="24"/>
        </w:rPr>
        <w:t>5</w:t>
      </w:r>
      <w:r w:rsidRPr="00880B08">
        <w:rPr>
          <w:rFonts w:ascii="Arial" w:eastAsia="Arial Unicode MS" w:hAnsi="Arial" w:cs="Arial"/>
          <w:b/>
          <w:bCs/>
          <w:sz w:val="24"/>
        </w:rPr>
        <w:t>, 202</w:t>
      </w:r>
      <w:r w:rsidR="00E445B7">
        <w:rPr>
          <w:rFonts w:ascii="Arial" w:eastAsia="Arial Unicode MS" w:hAnsi="Arial" w:cs="Arial"/>
          <w:b/>
          <w:bCs/>
          <w:sz w:val="24"/>
        </w:rPr>
        <w:t>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3A77FB">
        <w:rPr>
          <w:rFonts w:ascii="Arial" w:hAnsi="Arial" w:cs="Arial"/>
          <w:b/>
          <w:bCs/>
          <w:color w:val="0000FF"/>
        </w:rPr>
        <w:t>2x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342C53D0" w14:textId="77777777" w:rsidR="00A24F28" w:rsidRPr="00880B08" w:rsidRDefault="00A24F28" w:rsidP="00A24F28">
      <w:pPr>
        <w:rPr>
          <w:rFonts w:ascii="Arial" w:hAnsi="Arial" w:cs="Arial"/>
        </w:rPr>
      </w:pPr>
    </w:p>
    <w:p w14:paraId="2398103B" w14:textId="1434FF5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35594">
        <w:rPr>
          <w:rFonts w:ascii="Arial" w:hAnsi="Arial" w:cs="Arial"/>
          <w:b/>
        </w:rPr>
        <w:t>Ericsson</w:t>
      </w:r>
    </w:p>
    <w:p w14:paraId="1BB36DB8" w14:textId="1E9363F3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37366">
        <w:rPr>
          <w:rFonts w:ascii="Arial" w:hAnsi="Arial" w:cs="Arial"/>
          <w:b/>
        </w:rPr>
        <w:t>CP remote provisioning of credentials for NSSAA or secondary authentication/authorization</w:t>
      </w:r>
    </w:p>
    <w:p w14:paraId="4D84EDDB" w14:textId="5F5E6359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BA1D1A">
        <w:rPr>
          <w:rFonts w:ascii="Arial" w:hAnsi="Arial" w:cs="Arial"/>
          <w:b/>
        </w:rPr>
        <w:t>Document for:</w:t>
      </w:r>
      <w:r w:rsidRPr="00BA1D1A">
        <w:rPr>
          <w:rFonts w:ascii="Arial" w:hAnsi="Arial" w:cs="Arial"/>
          <w:b/>
        </w:rPr>
        <w:tab/>
      </w:r>
      <w:r w:rsidR="00C61B3A" w:rsidRPr="00BA1D1A">
        <w:rPr>
          <w:rFonts w:ascii="Arial" w:hAnsi="Arial" w:cs="Arial"/>
          <w:b/>
          <w:color w:val="222222"/>
          <w:shd w:val="clear" w:color="auto" w:fill="FFFFFF"/>
        </w:rPr>
        <w:t>A</w:t>
      </w:r>
      <w:r w:rsidR="00E95965">
        <w:rPr>
          <w:rFonts w:ascii="Arial" w:hAnsi="Arial" w:cs="Arial"/>
          <w:b/>
          <w:color w:val="222222"/>
          <w:shd w:val="clear" w:color="auto" w:fill="FFFFFF"/>
        </w:rPr>
        <w:t>greement</w:t>
      </w:r>
    </w:p>
    <w:p w14:paraId="7FA5C55E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1D1A">
        <w:rPr>
          <w:rFonts w:ascii="Arial" w:hAnsi="Arial" w:cs="Arial"/>
          <w:b/>
        </w:rPr>
        <w:t>8.2</w:t>
      </w:r>
    </w:p>
    <w:p w14:paraId="1591AD0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24C3A" w:rsidRPr="00F24C3A">
        <w:rPr>
          <w:rFonts w:ascii="Arial" w:hAnsi="Arial" w:cs="Arial"/>
          <w:b/>
        </w:rPr>
        <w:t>eNPN</w:t>
      </w:r>
      <w:r w:rsidR="00E2205A" w:rsidRPr="00F24C3A">
        <w:rPr>
          <w:rFonts w:ascii="Arial" w:hAnsi="Arial" w:cs="Arial"/>
          <w:b/>
        </w:rPr>
        <w:t xml:space="preserve"> / R</w:t>
      </w:r>
      <w:r w:rsidR="00E2205A" w:rsidRPr="00BA1D1A">
        <w:rPr>
          <w:rFonts w:ascii="Arial" w:hAnsi="Arial" w:cs="Arial"/>
          <w:b/>
        </w:rPr>
        <w:t>el-</w:t>
      </w:r>
      <w:r w:rsidR="00BA1D1A" w:rsidRPr="00BA1D1A">
        <w:rPr>
          <w:rFonts w:ascii="Arial" w:hAnsi="Arial" w:cs="Arial"/>
          <w:b/>
        </w:rPr>
        <w:t>17</w:t>
      </w:r>
    </w:p>
    <w:p w14:paraId="10A86F9E" w14:textId="392B48E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42CB8">
        <w:rPr>
          <w:rFonts w:ascii="Arial" w:hAnsi="Arial" w:cs="Arial"/>
          <w:i/>
        </w:rPr>
        <w:t>There is alignment</w:t>
      </w:r>
      <w:r w:rsidR="004302BC">
        <w:rPr>
          <w:rFonts w:ascii="Arial" w:hAnsi="Arial" w:cs="Arial"/>
          <w:i/>
        </w:rPr>
        <w:t xml:space="preserve"> in SA2</w:t>
      </w:r>
      <w:r w:rsidR="00F42CB8">
        <w:rPr>
          <w:rFonts w:ascii="Arial" w:hAnsi="Arial" w:cs="Arial"/>
          <w:i/>
        </w:rPr>
        <w:t xml:space="preserve"> needed according to the SA3's latest conclusion regarding control plane based remote provisioning of credentials for NSSAA and secondary authentication/authorization</w:t>
      </w:r>
      <w:r w:rsidR="00BA1D1A">
        <w:rPr>
          <w:rFonts w:ascii="Arial" w:hAnsi="Arial" w:cs="Arial"/>
          <w:i/>
        </w:rPr>
        <w:t>.</w:t>
      </w:r>
    </w:p>
    <w:p w14:paraId="28CEB41A" w14:textId="77777777" w:rsidR="00A93620" w:rsidRDefault="00B3593E" w:rsidP="00B3593E">
      <w:pPr>
        <w:pStyle w:val="Heading1"/>
      </w:pPr>
      <w:r w:rsidRPr="00927C1B">
        <w:t xml:space="preserve">1. </w:t>
      </w:r>
      <w:r w:rsidR="00BA1D1A">
        <w:t>Introduction</w:t>
      </w:r>
    </w:p>
    <w:p w14:paraId="59DF656B" w14:textId="4690D1F4" w:rsidR="00BA1D1A" w:rsidRPr="00294B58" w:rsidRDefault="004152F4" w:rsidP="00294B58">
      <w:r>
        <w:t xml:space="preserve">SA2 previously agreed to enable both control plane and user plane based procedure to perform remote provisioning of credentials for NSSAA or secondary authentication/authorization. But the latest conclusion in SA3 </w:t>
      </w:r>
      <w:r>
        <w:rPr>
          <w:rFonts w:eastAsia="SimSun" w:cs="Arial"/>
          <w:lang w:eastAsia="zh-CN"/>
        </w:rPr>
        <w:t>TR33.857(17.0.0) is that user plane based provisioning of PNI-NPN credentials will be used</w:t>
      </w:r>
      <w:r w:rsidR="00BA1D1A">
        <w:t>.</w:t>
      </w:r>
    </w:p>
    <w:p w14:paraId="6A42AF95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A806D00" w14:textId="3B5E2CAC" w:rsidR="006251E7" w:rsidRPr="006251E7" w:rsidRDefault="00C27DD3" w:rsidP="00294B58">
      <w:pPr>
        <w:rPr>
          <w:bCs/>
          <w:lang w:eastAsia="zh-CN"/>
        </w:rPr>
      </w:pPr>
      <w:r>
        <w:rPr>
          <w:bCs/>
          <w:lang w:eastAsia="zh-CN"/>
        </w:rPr>
        <w:t>Based on</w:t>
      </w:r>
      <w:r w:rsidR="006251E7" w:rsidRPr="006251E7">
        <w:rPr>
          <w:bCs/>
          <w:lang w:eastAsia="zh-CN"/>
        </w:rPr>
        <w:t xml:space="preserve"> the following text quoted from SA2 study TR23.700-07</w:t>
      </w:r>
      <w:r w:rsidR="006251E7">
        <w:rPr>
          <w:bCs/>
          <w:lang w:eastAsia="zh-CN"/>
        </w:rPr>
        <w:t xml:space="preserve"> (17.0.0)</w:t>
      </w:r>
      <w:r w:rsidR="006251E7" w:rsidRPr="006251E7">
        <w:rPr>
          <w:bCs/>
          <w:lang w:eastAsia="zh-CN"/>
        </w:rPr>
        <w:t>,</w:t>
      </w:r>
      <w:r w:rsidR="00774B06">
        <w:rPr>
          <w:bCs/>
          <w:lang w:eastAsia="zh-CN"/>
        </w:rPr>
        <w:t xml:space="preserve"> </w:t>
      </w:r>
      <w:r w:rsidR="00473AB4">
        <w:rPr>
          <w:bCs/>
          <w:lang w:eastAsia="zh-CN"/>
        </w:rPr>
        <w:t>there are observations as below:</w:t>
      </w:r>
      <w:r w:rsidR="006251E7" w:rsidRPr="006251E7">
        <w:rPr>
          <w:bCs/>
          <w:lang w:eastAsia="zh-CN"/>
        </w:rPr>
        <w:t xml:space="preserve"> </w:t>
      </w:r>
    </w:p>
    <w:p w14:paraId="73A044D1" w14:textId="77777777" w:rsidR="002B4216" w:rsidRPr="000A2A74" w:rsidRDefault="002B4216" w:rsidP="000A2A74">
      <w:pPr>
        <w:rPr>
          <w:i/>
          <w:iCs/>
        </w:rPr>
      </w:pPr>
      <w:bookmarkStart w:id="1" w:name="_Toc68069235"/>
      <w:r w:rsidRPr="000A2A74">
        <w:rPr>
          <w:i/>
          <w:iCs/>
        </w:rPr>
        <w:t>8.4.0</w:t>
      </w:r>
      <w:r w:rsidRPr="000A2A74">
        <w:rPr>
          <w:i/>
          <w:iCs/>
        </w:rPr>
        <w:tab/>
        <w:t>General</w:t>
      </w:r>
      <w:bookmarkEnd w:id="1"/>
    </w:p>
    <w:p w14:paraId="667CE874" w14:textId="77777777" w:rsidR="002B4216" w:rsidRPr="000A2A74" w:rsidRDefault="002B4216" w:rsidP="002B4216">
      <w:pPr>
        <w:pStyle w:val="NO"/>
        <w:ind w:left="1703"/>
        <w:rPr>
          <w:i/>
          <w:iCs/>
        </w:rPr>
      </w:pPr>
      <w:r w:rsidRPr="000A2A74">
        <w:rPr>
          <w:i/>
          <w:iCs/>
        </w:rPr>
        <w:t>NOTE</w:t>
      </w:r>
      <w:r w:rsidRPr="000A2A74">
        <w:rPr>
          <w:i/>
          <w:iCs/>
          <w:lang w:val="en-US"/>
        </w:rPr>
        <w:t>:</w:t>
      </w:r>
      <w:r w:rsidRPr="000A2A74">
        <w:rPr>
          <w:i/>
          <w:iCs/>
          <w:lang w:val="en-US"/>
        </w:rPr>
        <w:tab/>
        <w:t>Control Plane remote provisioning is network-triggered, PDU session establishment for User Plane remote provisioning is UE-triggered</w:t>
      </w:r>
    </w:p>
    <w:p w14:paraId="60EEA4F2" w14:textId="77777777" w:rsidR="002B4216" w:rsidRPr="000A2A74" w:rsidRDefault="002B4216" w:rsidP="000A2A74">
      <w:pPr>
        <w:rPr>
          <w:i/>
          <w:iCs/>
        </w:rPr>
      </w:pPr>
      <w:bookmarkStart w:id="2" w:name="_Toc54940753"/>
      <w:bookmarkStart w:id="3" w:name="_Toc54952468"/>
      <w:bookmarkStart w:id="4" w:name="_Toc57233926"/>
      <w:bookmarkStart w:id="5" w:name="_Toc68069237"/>
      <w:r w:rsidRPr="000A2A74">
        <w:rPr>
          <w:i/>
          <w:iCs/>
        </w:rPr>
        <w:t>8.4.2</w:t>
      </w:r>
      <w:r w:rsidRPr="000A2A74">
        <w:rPr>
          <w:i/>
          <w:iCs/>
        </w:rPr>
        <w:tab/>
        <w:t>Conclusions for PNI-NPN case</w:t>
      </w:r>
      <w:bookmarkEnd w:id="2"/>
      <w:bookmarkEnd w:id="3"/>
      <w:bookmarkEnd w:id="4"/>
      <w:bookmarkEnd w:id="5"/>
    </w:p>
    <w:p w14:paraId="3E3ACCF4" w14:textId="77777777" w:rsidR="002B4216" w:rsidRPr="00491682" w:rsidRDefault="002B4216" w:rsidP="002B4216">
      <w:pPr>
        <w:ind w:left="568"/>
        <w:rPr>
          <w:i/>
          <w:iCs/>
          <w:lang w:eastAsia="ko-KR"/>
        </w:rPr>
      </w:pPr>
      <w:r w:rsidRPr="00491682">
        <w:rPr>
          <w:i/>
          <w:iCs/>
          <w:lang w:eastAsia="ko-KR"/>
        </w:rPr>
        <w:t>Remote provisioning for PNI-NPN credentials (Component 2 of KI#4)</w:t>
      </w:r>
    </w:p>
    <w:p w14:paraId="70D57BD6" w14:textId="77777777" w:rsidR="002B4216" w:rsidRPr="0040414F" w:rsidRDefault="002B4216" w:rsidP="002B4216">
      <w:pPr>
        <w:pStyle w:val="B1"/>
        <w:ind w:left="1136"/>
        <w:rPr>
          <w:i/>
          <w:iCs/>
          <w:lang w:val="en-US" w:eastAsia="ko-KR"/>
        </w:rPr>
      </w:pPr>
      <w:r w:rsidRPr="0040414F">
        <w:rPr>
          <w:i/>
          <w:iCs/>
          <w:lang w:val="en-US" w:eastAsia="ko-KR"/>
        </w:rPr>
        <w:t>-</w:t>
      </w:r>
      <w:r w:rsidRPr="0040414F">
        <w:rPr>
          <w:i/>
          <w:iCs/>
          <w:lang w:val="en-US" w:eastAsia="ko-KR"/>
        </w:rPr>
        <w:tab/>
        <w:t>At least network initiated remote provisioning of credentials to allow access to PNI-NPN services should be supported in Rel-17;</w:t>
      </w:r>
    </w:p>
    <w:p w14:paraId="48FCC0B8" w14:textId="77777777" w:rsidR="002B4216" w:rsidRPr="0040414F" w:rsidRDefault="002B4216" w:rsidP="002B4216">
      <w:pPr>
        <w:pStyle w:val="B1"/>
        <w:ind w:left="1136"/>
        <w:rPr>
          <w:i/>
          <w:iCs/>
          <w:lang w:eastAsia="ko-KR"/>
        </w:rPr>
      </w:pPr>
      <w:r w:rsidRPr="0040414F">
        <w:rPr>
          <w:i/>
          <w:iCs/>
          <w:lang w:eastAsia="ko-KR"/>
        </w:rPr>
        <w:t>-</w:t>
      </w:r>
      <w:r w:rsidRPr="0040414F">
        <w:rPr>
          <w:i/>
          <w:iCs/>
          <w:lang w:eastAsia="ko-KR"/>
        </w:rPr>
        <w:tab/>
        <w:t xml:space="preserve">Both procedures using Control Plane and using User Plane protocols after establishing PDU session shall be enabled for </w:t>
      </w:r>
      <w:r w:rsidRPr="0040414F">
        <w:rPr>
          <w:i/>
          <w:iCs/>
          <w:lang w:val="en-US" w:eastAsia="ko-KR"/>
        </w:rPr>
        <w:t xml:space="preserve">remote provisioning </w:t>
      </w:r>
      <w:r w:rsidRPr="0040414F">
        <w:rPr>
          <w:i/>
          <w:iCs/>
          <w:lang w:eastAsia="ko-KR"/>
        </w:rPr>
        <w:t>the PNI-NPN credentials used for NSSAA and/or PDU Session secondary authentication;</w:t>
      </w:r>
    </w:p>
    <w:p w14:paraId="237A35FA" w14:textId="77777777" w:rsidR="002B4216" w:rsidRPr="0039620C" w:rsidRDefault="002B4216" w:rsidP="002B4216">
      <w:pPr>
        <w:pStyle w:val="B1"/>
        <w:ind w:left="852"/>
        <w:rPr>
          <w:i/>
          <w:iCs/>
          <w:lang w:eastAsia="zh-CN"/>
        </w:rPr>
      </w:pPr>
      <w:bookmarkStart w:id="6" w:name="_Hlk54107799"/>
      <w:r w:rsidRPr="0039620C">
        <w:rPr>
          <w:i/>
          <w:iCs/>
          <w:lang w:eastAsia="zh-CN"/>
        </w:rPr>
        <w:t>-</w:t>
      </w:r>
      <w:r w:rsidRPr="0039620C">
        <w:rPr>
          <w:i/>
          <w:iCs/>
          <w:lang w:eastAsia="zh-CN"/>
        </w:rPr>
        <w:tab/>
        <w:t>For Control Plane remote provisioning:</w:t>
      </w:r>
    </w:p>
    <w:p w14:paraId="22757736" w14:textId="77777777" w:rsidR="002B4216" w:rsidRPr="0039620C" w:rsidRDefault="002B4216" w:rsidP="002B4216">
      <w:pPr>
        <w:pStyle w:val="B2"/>
        <w:ind w:left="1136"/>
        <w:rPr>
          <w:i/>
          <w:iCs/>
          <w:lang w:eastAsia="zh-CN"/>
        </w:rPr>
      </w:pPr>
      <w:r w:rsidRPr="0039620C">
        <w:rPr>
          <w:rFonts w:eastAsia="MS Mincho"/>
          <w:i/>
          <w:iCs/>
          <w:lang w:eastAsia="ko-KR"/>
        </w:rPr>
        <w:t>-</w:t>
      </w:r>
      <w:r w:rsidRPr="0039620C">
        <w:rPr>
          <w:rFonts w:eastAsia="MS Mincho"/>
          <w:i/>
          <w:iCs/>
          <w:lang w:eastAsia="ko-KR"/>
        </w:rPr>
        <w:tab/>
      </w:r>
      <w:r w:rsidRPr="0039620C">
        <w:rPr>
          <w:i/>
          <w:iCs/>
          <w:lang w:eastAsia="ko-KR"/>
        </w:rPr>
        <w:t>It is assumed that the PS communicates with the 5GC using 3GPP defined protocols.</w:t>
      </w:r>
      <w:bookmarkEnd w:id="6"/>
    </w:p>
    <w:p w14:paraId="42D15F79" w14:textId="117510FE" w:rsidR="00AC43F6" w:rsidRDefault="00AC43F6" w:rsidP="00AC43F6">
      <w:pPr>
        <w:rPr>
          <w:b/>
          <w:lang w:eastAsia="zh-CN"/>
        </w:rPr>
      </w:pPr>
      <w:r>
        <w:rPr>
          <w:b/>
          <w:lang w:eastAsia="zh-CN"/>
        </w:rPr>
        <w:t>Observation 1: Both control plane and user plane based procedure shall be enabled for remote provisioning of PNI-NPN credentials</w:t>
      </w:r>
      <w:r w:rsidR="00132A1B">
        <w:rPr>
          <w:b/>
          <w:lang w:eastAsia="zh-CN"/>
        </w:rPr>
        <w:t>, according to SA2 TR conclusion</w:t>
      </w:r>
      <w:r>
        <w:rPr>
          <w:b/>
          <w:lang w:eastAsia="zh-CN"/>
        </w:rPr>
        <w:t>.</w:t>
      </w:r>
    </w:p>
    <w:p w14:paraId="75487414" w14:textId="7DD1EA0E" w:rsidR="00AC43F6" w:rsidRDefault="00AC43F6" w:rsidP="00AC43F6">
      <w:pPr>
        <w:rPr>
          <w:b/>
          <w:lang w:eastAsia="zh-CN"/>
        </w:rPr>
      </w:pPr>
      <w:r>
        <w:rPr>
          <w:b/>
          <w:lang w:eastAsia="zh-CN"/>
        </w:rPr>
        <w:t>Observation 2: Network initiated remote provisioning (i.e. control plane remote provisioning) should be supported in Rel-17</w:t>
      </w:r>
      <w:r w:rsidR="00132A1B">
        <w:rPr>
          <w:b/>
          <w:lang w:eastAsia="zh-CN"/>
        </w:rPr>
        <w:t>, according to SA2 TR conclusion</w:t>
      </w:r>
      <w:r>
        <w:rPr>
          <w:b/>
          <w:lang w:eastAsia="zh-CN"/>
        </w:rPr>
        <w:t>.</w:t>
      </w:r>
    </w:p>
    <w:p w14:paraId="779A1C46" w14:textId="6F8A28E9" w:rsidR="00AC43F6" w:rsidRDefault="00AC43F6" w:rsidP="00AC43F6">
      <w:pPr>
        <w:rPr>
          <w:b/>
          <w:lang w:eastAsia="zh-CN"/>
        </w:rPr>
      </w:pPr>
      <w:r>
        <w:rPr>
          <w:b/>
          <w:lang w:eastAsia="zh-CN"/>
        </w:rPr>
        <w:t xml:space="preserve">Observation 3: </w:t>
      </w:r>
      <w:r w:rsidR="008B3021">
        <w:rPr>
          <w:b/>
          <w:lang w:eastAsia="zh-CN"/>
        </w:rPr>
        <w:t xml:space="preserve">3GPP defined protocols is assumed </w:t>
      </w:r>
      <w:r w:rsidR="00965540">
        <w:rPr>
          <w:b/>
          <w:lang w:eastAsia="zh-CN"/>
        </w:rPr>
        <w:t>to be used as</w:t>
      </w:r>
      <w:r w:rsidR="008B3021">
        <w:rPr>
          <w:b/>
          <w:lang w:eastAsia="zh-CN"/>
        </w:rPr>
        <w:t xml:space="preserve"> CP remote provisioning</w:t>
      </w:r>
      <w:r w:rsidR="00965540">
        <w:rPr>
          <w:b/>
          <w:lang w:eastAsia="zh-CN"/>
        </w:rPr>
        <w:t>.</w:t>
      </w:r>
      <w:r w:rsidR="0002268A">
        <w:rPr>
          <w:b/>
          <w:lang w:eastAsia="zh-CN"/>
        </w:rPr>
        <w:t xml:space="preserve"> There is no assumption on which 3GPP protoc</w:t>
      </w:r>
      <w:r w:rsidR="00E1256C">
        <w:rPr>
          <w:b/>
          <w:lang w:eastAsia="zh-CN"/>
        </w:rPr>
        <w:t>o</w:t>
      </w:r>
      <w:r w:rsidR="0002268A">
        <w:rPr>
          <w:b/>
          <w:lang w:eastAsia="zh-CN"/>
        </w:rPr>
        <w:t xml:space="preserve">l (existing or new) to be </w:t>
      </w:r>
      <w:r w:rsidR="00EF2C5E">
        <w:rPr>
          <w:b/>
          <w:lang w:eastAsia="zh-CN"/>
        </w:rPr>
        <w:t>designed/</w:t>
      </w:r>
      <w:r w:rsidR="0002268A">
        <w:rPr>
          <w:b/>
          <w:lang w:eastAsia="zh-CN"/>
        </w:rPr>
        <w:t xml:space="preserve">enhanced to achieve this </w:t>
      </w:r>
      <w:r w:rsidR="00C675A1">
        <w:rPr>
          <w:b/>
          <w:lang w:eastAsia="zh-CN"/>
        </w:rPr>
        <w:t>purpose</w:t>
      </w:r>
      <w:r w:rsidR="004F7716">
        <w:rPr>
          <w:b/>
          <w:lang w:eastAsia="zh-CN"/>
        </w:rPr>
        <w:t xml:space="preserve"> in the conclusion.</w:t>
      </w:r>
    </w:p>
    <w:p w14:paraId="34722CE7" w14:textId="77777777" w:rsidR="002F4E11" w:rsidRDefault="002F4E11" w:rsidP="00C54CC7">
      <w:pPr>
        <w:rPr>
          <w:lang w:val="en-US" w:eastAsia="zh-CN"/>
        </w:rPr>
      </w:pPr>
    </w:p>
    <w:p w14:paraId="4F19CDC3" w14:textId="6AC0E545" w:rsidR="002B4216" w:rsidRDefault="00DC52AF" w:rsidP="00C54CC7">
      <w:pPr>
        <w:rPr>
          <w:lang w:val="en-US" w:eastAsia="zh-CN"/>
        </w:rPr>
      </w:pPr>
      <w:r>
        <w:rPr>
          <w:lang w:val="en-US" w:eastAsia="zh-CN"/>
        </w:rPr>
        <w:t>A</w:t>
      </w:r>
      <w:r w:rsidR="00860785">
        <w:rPr>
          <w:lang w:val="en-US" w:eastAsia="zh-CN"/>
        </w:rPr>
        <w:t>t the same time</w:t>
      </w:r>
      <w:r w:rsidR="00C54CC7">
        <w:rPr>
          <w:lang w:val="en-US" w:eastAsia="zh-CN"/>
        </w:rPr>
        <w:t>, SA3 opinions are needed for a complete solution as stated in TR23.700-07(17.0.0)</w:t>
      </w:r>
      <w:r w:rsidR="008764DE">
        <w:rPr>
          <w:lang w:val="en-US" w:eastAsia="zh-CN"/>
        </w:rPr>
        <w:t>:</w:t>
      </w:r>
    </w:p>
    <w:p w14:paraId="487BC74C" w14:textId="77777777" w:rsidR="00C54CC7" w:rsidRPr="00C54CC7" w:rsidRDefault="00C54CC7" w:rsidP="00C54CC7">
      <w:pPr>
        <w:pStyle w:val="EditorsNote"/>
        <w:rPr>
          <w:i/>
          <w:iCs/>
          <w:lang w:eastAsia="ko-KR"/>
        </w:rPr>
      </w:pPr>
      <w:r w:rsidRPr="00C54CC7">
        <w:rPr>
          <w:i/>
          <w:iCs/>
        </w:rPr>
        <w:t>Editor's note:</w:t>
      </w:r>
      <w:r w:rsidRPr="00C54CC7">
        <w:rPr>
          <w:i/>
          <w:iCs/>
          <w:lang w:val="en-US" w:eastAsia="ko-KR"/>
        </w:rPr>
        <w:tab/>
        <w:t>SA</w:t>
      </w:r>
      <w:r w:rsidRPr="00C54CC7">
        <w:rPr>
          <w:i/>
          <w:iCs/>
          <w:lang w:eastAsia="zh-CN"/>
        </w:rPr>
        <w:t> WG</w:t>
      </w:r>
      <w:r w:rsidRPr="00C54CC7">
        <w:rPr>
          <w:i/>
          <w:iCs/>
          <w:lang w:val="en-US" w:eastAsia="ko-KR"/>
        </w:rPr>
        <w:t>3 feedback for the suitability of the procedure will need to be taken into account.</w:t>
      </w:r>
    </w:p>
    <w:p w14:paraId="4F9997E2" w14:textId="77777777" w:rsidR="00C54CC7" w:rsidRPr="00C54CC7" w:rsidRDefault="00C54CC7" w:rsidP="00C54CC7">
      <w:pPr>
        <w:pStyle w:val="EditorsNote"/>
        <w:rPr>
          <w:i/>
          <w:iCs/>
          <w:lang w:eastAsia="zh-CN"/>
        </w:rPr>
      </w:pPr>
      <w:r w:rsidRPr="00C54CC7">
        <w:rPr>
          <w:i/>
          <w:iCs/>
        </w:rPr>
        <w:lastRenderedPageBreak/>
        <w:t>Editor's note:</w:t>
      </w:r>
      <w:r w:rsidRPr="00C54CC7">
        <w:rPr>
          <w:i/>
          <w:iCs/>
        </w:rPr>
        <w:tab/>
      </w:r>
      <w:r w:rsidRPr="00C54CC7">
        <w:rPr>
          <w:i/>
          <w:iCs/>
          <w:lang w:eastAsia="zh-CN"/>
        </w:rPr>
        <w:t>whether an extra security layer for protection of credentials between PS and UE is needed should be decided by SA WG3.</w:t>
      </w:r>
    </w:p>
    <w:p w14:paraId="6C8AC1FB" w14:textId="77777777" w:rsidR="00C54CC7" w:rsidRPr="00C54CC7" w:rsidRDefault="00C54CC7" w:rsidP="00C54CC7">
      <w:pPr>
        <w:rPr>
          <w:lang w:eastAsia="zh-CN"/>
        </w:rPr>
      </w:pPr>
    </w:p>
    <w:p w14:paraId="18EB0AC2" w14:textId="7434DCE1" w:rsidR="00C54CC7" w:rsidRPr="00860785" w:rsidRDefault="000C4277" w:rsidP="00C54CC7">
      <w:pPr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B426B8">
        <w:rPr>
          <w:lang w:val="en-US" w:eastAsia="zh-CN"/>
        </w:rPr>
        <w:t xml:space="preserve">corresponding </w:t>
      </w:r>
      <w:r>
        <w:rPr>
          <w:lang w:val="en-US" w:eastAsia="zh-CN"/>
        </w:rPr>
        <w:t xml:space="preserve">study in SA3 TR33.857(17.0.0), </w:t>
      </w:r>
      <w:r>
        <w:rPr>
          <w:bCs/>
          <w:lang w:eastAsia="zh-CN"/>
        </w:rPr>
        <w:t>there are observations as below:</w:t>
      </w:r>
    </w:p>
    <w:p w14:paraId="54155A1B" w14:textId="77777777" w:rsidR="000C4277" w:rsidRPr="000C4277" w:rsidRDefault="000C4277" w:rsidP="000C4277">
      <w:pPr>
        <w:rPr>
          <w:i/>
          <w:iCs/>
          <w:color w:val="auto"/>
          <w:lang w:eastAsia="en-US"/>
        </w:rPr>
      </w:pPr>
      <w:bookmarkStart w:id="7" w:name="_Toc90449452"/>
      <w:bookmarkStart w:id="8" w:name="_Toc90451323"/>
      <w:r w:rsidRPr="000C4277">
        <w:rPr>
          <w:i/>
          <w:iCs/>
        </w:rPr>
        <w:t>5.2</w:t>
      </w:r>
      <w:r w:rsidRPr="000C4277">
        <w:rPr>
          <w:i/>
          <w:iCs/>
        </w:rPr>
        <w:tab/>
        <w:t>Key Issue #2: Provisioning of Credentials</w:t>
      </w:r>
      <w:bookmarkEnd w:id="7"/>
      <w:bookmarkEnd w:id="8"/>
    </w:p>
    <w:p w14:paraId="2EA8AE91" w14:textId="77777777" w:rsidR="000C4277" w:rsidRPr="000C4277" w:rsidRDefault="000C4277" w:rsidP="000C4277">
      <w:pPr>
        <w:rPr>
          <w:i/>
          <w:iCs/>
          <w:color w:val="auto"/>
          <w:lang w:eastAsia="en-US"/>
        </w:rPr>
      </w:pPr>
      <w:r w:rsidRPr="000C4277">
        <w:rPr>
          <w:i/>
          <w:iCs/>
        </w:rPr>
        <w:t>Designing completely new protocols is not in scope of this key issue.</w:t>
      </w:r>
    </w:p>
    <w:p w14:paraId="711F7366" w14:textId="77777777" w:rsidR="00FA226D" w:rsidRPr="00FA226D" w:rsidRDefault="00FA226D" w:rsidP="00FA226D">
      <w:pPr>
        <w:rPr>
          <w:i/>
          <w:iCs/>
          <w:color w:val="auto"/>
          <w:lang w:eastAsia="zh-CN"/>
        </w:rPr>
      </w:pPr>
      <w:bookmarkStart w:id="9" w:name="_Toc90449612"/>
      <w:bookmarkStart w:id="10" w:name="_Toc90451484"/>
      <w:r w:rsidRPr="00FA226D">
        <w:rPr>
          <w:i/>
          <w:iCs/>
          <w:lang w:eastAsia="zh-CN"/>
        </w:rPr>
        <w:t>7.2</w:t>
      </w:r>
      <w:r w:rsidRPr="00FA226D">
        <w:rPr>
          <w:i/>
          <w:iCs/>
          <w:lang w:eastAsia="zh-CN"/>
        </w:rPr>
        <w:tab/>
        <w:t>Conclusions on KI #2: Provisioning of Credentials</w:t>
      </w:r>
      <w:bookmarkEnd w:id="9"/>
      <w:bookmarkEnd w:id="10"/>
    </w:p>
    <w:p w14:paraId="5E9B094A" w14:textId="77777777" w:rsidR="00FA226D" w:rsidRPr="00FA226D" w:rsidRDefault="00FA226D" w:rsidP="00FA226D">
      <w:pPr>
        <w:rPr>
          <w:rFonts w:eastAsia="SimSun"/>
          <w:i/>
          <w:iCs/>
          <w:lang w:eastAsia="zh-CN"/>
        </w:rPr>
      </w:pPr>
      <w:r w:rsidRPr="00FA226D">
        <w:rPr>
          <w:rFonts w:eastAsia="SimSun"/>
          <w:i/>
          <w:iCs/>
          <w:lang w:eastAsia="zh-CN"/>
        </w:rPr>
        <w:t xml:space="preserve">It is concluded that user plane will be used for provisioning of SO-SNPN or PNI-NPN credentials in the present document. Definition in 3GPP of UP and CP provisioning protocols is out of scope of the present document. </w:t>
      </w:r>
    </w:p>
    <w:p w14:paraId="7A091E25" w14:textId="1D6C7D43" w:rsidR="00FA226D" w:rsidRDefault="00FA226D" w:rsidP="00FA226D">
      <w:pPr>
        <w:rPr>
          <w:b/>
          <w:lang w:eastAsia="zh-CN"/>
        </w:rPr>
      </w:pPr>
      <w:r>
        <w:rPr>
          <w:b/>
          <w:lang w:eastAsia="zh-CN"/>
        </w:rPr>
        <w:t xml:space="preserve">Observation 4: </w:t>
      </w:r>
      <w:r w:rsidR="00972CA6">
        <w:rPr>
          <w:b/>
          <w:lang w:eastAsia="zh-CN"/>
        </w:rPr>
        <w:t xml:space="preserve">Designing new </w:t>
      </w:r>
      <w:r w:rsidR="006B6807">
        <w:rPr>
          <w:b/>
          <w:lang w:eastAsia="zh-CN"/>
        </w:rPr>
        <w:t xml:space="preserve">control plane </w:t>
      </w:r>
      <w:r w:rsidR="00972CA6">
        <w:rPr>
          <w:b/>
          <w:lang w:eastAsia="zh-CN"/>
        </w:rPr>
        <w:t xml:space="preserve">protocol for provisioning is not in the scope of the </w:t>
      </w:r>
      <w:r w:rsidR="00754E36">
        <w:rPr>
          <w:b/>
          <w:lang w:eastAsia="zh-CN"/>
        </w:rPr>
        <w:t xml:space="preserve">SA3 </w:t>
      </w:r>
      <w:r w:rsidR="00972CA6">
        <w:rPr>
          <w:b/>
          <w:lang w:eastAsia="zh-CN"/>
        </w:rPr>
        <w:t>Rel-17 study.</w:t>
      </w:r>
    </w:p>
    <w:p w14:paraId="499DD596" w14:textId="2D9E320D" w:rsidR="00972CA6" w:rsidRDefault="00972CA6" w:rsidP="00972CA6">
      <w:pPr>
        <w:rPr>
          <w:b/>
          <w:lang w:eastAsia="zh-CN"/>
        </w:rPr>
      </w:pPr>
      <w:r>
        <w:rPr>
          <w:b/>
          <w:lang w:eastAsia="zh-CN"/>
        </w:rPr>
        <w:t xml:space="preserve">Observation 5: </w:t>
      </w:r>
      <w:r w:rsidR="00A516F3">
        <w:rPr>
          <w:b/>
          <w:lang w:eastAsia="zh-CN"/>
        </w:rPr>
        <w:t>SA3 concluded to use user plane solution for PNI-NPN credential provisioning in Rel 17.0.0</w:t>
      </w:r>
      <w:r w:rsidR="00ED2E66">
        <w:rPr>
          <w:b/>
          <w:lang w:eastAsia="zh-CN"/>
        </w:rPr>
        <w:t>.</w:t>
      </w:r>
    </w:p>
    <w:p w14:paraId="0989D1A9" w14:textId="77777777" w:rsidR="00972CA6" w:rsidRDefault="00972CA6" w:rsidP="00FA226D">
      <w:pPr>
        <w:rPr>
          <w:b/>
          <w:lang w:eastAsia="zh-CN"/>
        </w:rPr>
      </w:pPr>
    </w:p>
    <w:p w14:paraId="2D499AE6" w14:textId="6C6AEA82" w:rsidR="00C75E4D" w:rsidRDefault="00006F35" w:rsidP="00006F35">
      <w:pPr>
        <w:rPr>
          <w:lang w:eastAsia="zh-CN"/>
        </w:rPr>
      </w:pPr>
      <w:r>
        <w:rPr>
          <w:lang w:eastAsia="zh-CN"/>
        </w:rPr>
        <w:t>In the current SA2 specifications</w:t>
      </w:r>
      <w:r w:rsidR="009331C8">
        <w:rPr>
          <w:lang w:eastAsia="zh-CN"/>
        </w:rPr>
        <w:t xml:space="preserve">(i.e. </w:t>
      </w:r>
      <w:r>
        <w:rPr>
          <w:lang w:eastAsia="zh-CN"/>
        </w:rPr>
        <w:t>TS23.501 and TS23.502</w:t>
      </w:r>
      <w:r w:rsidR="009331C8">
        <w:rPr>
          <w:lang w:eastAsia="zh-CN"/>
        </w:rPr>
        <w:t>)</w:t>
      </w:r>
      <w:r>
        <w:rPr>
          <w:lang w:eastAsia="zh-CN"/>
        </w:rPr>
        <w:t>, it is specified to use UE Parameters Update procedure for provisioning of credential</w:t>
      </w:r>
      <w:r w:rsidR="000348B1">
        <w:rPr>
          <w:lang w:eastAsia="zh-CN"/>
        </w:rPr>
        <w:t xml:space="preserve">s for NSSAA or secondary authentication/authorization. </w:t>
      </w:r>
      <w:r w:rsidR="00CA1BCE">
        <w:rPr>
          <w:lang w:eastAsia="zh-CN"/>
        </w:rPr>
        <w:t xml:space="preserve">As </w:t>
      </w:r>
      <w:r w:rsidR="004E1BF5">
        <w:rPr>
          <w:lang w:eastAsia="zh-CN"/>
        </w:rPr>
        <w:t xml:space="preserve">analysed </w:t>
      </w:r>
      <w:r w:rsidR="00CA1BCE">
        <w:rPr>
          <w:lang w:eastAsia="zh-CN"/>
        </w:rPr>
        <w:t xml:space="preserve">above, there is a need to clarify the status of control plane based </w:t>
      </w:r>
      <w:r w:rsidR="00C014A8">
        <w:rPr>
          <w:lang w:eastAsia="zh-CN"/>
        </w:rPr>
        <w:t>remote</w:t>
      </w:r>
      <w:r w:rsidR="00CA1BCE">
        <w:rPr>
          <w:lang w:eastAsia="zh-CN"/>
        </w:rPr>
        <w:t xml:space="preserve"> credential </w:t>
      </w:r>
      <w:r w:rsidR="00CA1BCE">
        <w:rPr>
          <w:lang w:eastAsia="zh-CN"/>
        </w:rPr>
        <w:t>provisioning</w:t>
      </w:r>
      <w:r w:rsidR="00C014A8">
        <w:rPr>
          <w:lang w:eastAsia="zh-CN"/>
        </w:rPr>
        <w:t xml:space="preserve"> for NSSAA or secondary authentication/authorization</w:t>
      </w:r>
      <w:r w:rsidR="001C0B30">
        <w:rPr>
          <w:lang w:eastAsia="zh-CN"/>
        </w:rPr>
        <w:t xml:space="preserve">. </w:t>
      </w:r>
      <w:r w:rsidR="0059210C">
        <w:rPr>
          <w:lang w:eastAsia="zh-CN"/>
        </w:rPr>
        <w:t>There are possible options as below:</w:t>
      </w:r>
    </w:p>
    <w:p w14:paraId="0521065C" w14:textId="18733C08" w:rsidR="0059210C" w:rsidRDefault="0059210C" w:rsidP="00006F35">
      <w:pPr>
        <w:rPr>
          <w:lang w:eastAsia="zh-CN"/>
        </w:rPr>
      </w:pPr>
      <w:r w:rsidRPr="005E3994">
        <w:rPr>
          <w:b/>
          <w:bCs/>
          <w:lang w:eastAsia="zh-CN"/>
        </w:rPr>
        <w:t>Option 1:</w:t>
      </w:r>
      <w:r w:rsidR="002A45B2">
        <w:rPr>
          <w:lang w:eastAsia="zh-CN"/>
        </w:rPr>
        <w:t xml:space="preserve"> Clarify in the SA2 specification that </w:t>
      </w:r>
      <w:r w:rsidR="00895414">
        <w:rPr>
          <w:lang w:eastAsia="zh-CN"/>
        </w:rPr>
        <w:t xml:space="preserve">control plane based </w:t>
      </w:r>
      <w:r w:rsidR="005967A7">
        <w:rPr>
          <w:lang w:eastAsia="zh-CN"/>
        </w:rPr>
        <w:t>protocol</w:t>
      </w:r>
      <w:r w:rsidR="00895414">
        <w:rPr>
          <w:lang w:eastAsia="zh-CN"/>
        </w:rPr>
        <w:t xml:space="preserve"> </w:t>
      </w:r>
      <w:r w:rsidR="00A84E74">
        <w:rPr>
          <w:lang w:eastAsia="zh-CN"/>
        </w:rPr>
        <w:t xml:space="preserve">for remote provisioning </w:t>
      </w:r>
      <w:r w:rsidR="0006551F">
        <w:rPr>
          <w:lang w:eastAsia="zh-CN"/>
        </w:rPr>
        <w:t>of</w:t>
      </w:r>
      <w:r w:rsidR="00CA1A45">
        <w:rPr>
          <w:lang w:eastAsia="zh-CN"/>
        </w:rPr>
        <w:t xml:space="preserve"> </w:t>
      </w:r>
      <w:r w:rsidR="00CA1A45">
        <w:rPr>
          <w:lang w:eastAsia="zh-CN"/>
        </w:rPr>
        <w:t xml:space="preserve">credentials </w:t>
      </w:r>
      <w:r w:rsidR="0006551F">
        <w:rPr>
          <w:lang w:eastAsia="zh-CN"/>
        </w:rPr>
        <w:t>for NSSAA or secondary authentication/authorization</w:t>
      </w:r>
      <w:r w:rsidR="00CA1A45">
        <w:rPr>
          <w:lang w:eastAsia="zh-CN"/>
        </w:rPr>
        <w:t xml:space="preserve"> </w:t>
      </w:r>
      <w:r w:rsidR="00895414">
        <w:rPr>
          <w:lang w:eastAsia="zh-CN"/>
        </w:rPr>
        <w:t>is not specified in Rel-17.</w:t>
      </w:r>
      <w:r>
        <w:rPr>
          <w:lang w:eastAsia="zh-CN"/>
        </w:rPr>
        <w:t xml:space="preserve"> </w:t>
      </w:r>
      <w:r w:rsidR="005679BB">
        <w:rPr>
          <w:lang w:eastAsia="zh-CN"/>
        </w:rPr>
        <w:t>Depend</w:t>
      </w:r>
      <w:r w:rsidR="00865077">
        <w:rPr>
          <w:lang w:eastAsia="zh-CN"/>
        </w:rPr>
        <w:t>ing</w:t>
      </w:r>
      <w:r w:rsidR="005679BB">
        <w:rPr>
          <w:lang w:eastAsia="zh-CN"/>
        </w:rPr>
        <w:t xml:space="preserve"> on the development in SA3</w:t>
      </w:r>
      <w:r w:rsidR="00D73CFE">
        <w:rPr>
          <w:lang w:eastAsia="zh-CN"/>
        </w:rPr>
        <w:t xml:space="preserve"> and the market </w:t>
      </w:r>
      <w:r w:rsidR="00D73CFE" w:rsidRPr="00D73CFE">
        <w:rPr>
          <w:lang w:eastAsia="zh-CN"/>
        </w:rPr>
        <w:t>incentive</w:t>
      </w:r>
      <w:r w:rsidR="005679BB">
        <w:rPr>
          <w:lang w:eastAsia="zh-CN"/>
        </w:rPr>
        <w:t xml:space="preserve">, it can be </w:t>
      </w:r>
      <w:r w:rsidR="004E1BF5">
        <w:rPr>
          <w:lang w:eastAsia="zh-CN"/>
        </w:rPr>
        <w:t xml:space="preserve">specified </w:t>
      </w:r>
      <w:r w:rsidR="005679BB">
        <w:rPr>
          <w:lang w:eastAsia="zh-CN"/>
        </w:rPr>
        <w:t>in future releases.</w:t>
      </w:r>
    </w:p>
    <w:p w14:paraId="7E00130C" w14:textId="32EE2C69" w:rsidR="0059210C" w:rsidRPr="00E02466" w:rsidRDefault="0059210C" w:rsidP="00006F35">
      <w:pPr>
        <w:rPr>
          <w:lang w:eastAsia="zh-CN"/>
        </w:rPr>
      </w:pPr>
      <w:r w:rsidRPr="005E3994">
        <w:rPr>
          <w:b/>
          <w:bCs/>
          <w:lang w:eastAsia="zh-CN"/>
        </w:rPr>
        <w:t>Option 2:</w:t>
      </w:r>
      <w:r w:rsidR="00EE42E6">
        <w:rPr>
          <w:lang w:eastAsia="zh-CN"/>
        </w:rPr>
        <w:t xml:space="preserve"> Remove </w:t>
      </w:r>
      <w:r w:rsidR="00570EDE">
        <w:rPr>
          <w:lang w:eastAsia="zh-CN"/>
        </w:rPr>
        <w:t>the control plane related text from the SA2 specification and</w:t>
      </w:r>
      <w:r w:rsidR="007D60D8">
        <w:rPr>
          <w:lang w:eastAsia="zh-CN"/>
        </w:rPr>
        <w:t xml:space="preserve"> leave user plane based remote provisioning as the only option for </w:t>
      </w:r>
      <w:r w:rsidR="00440CD4">
        <w:rPr>
          <w:lang w:eastAsia="zh-CN"/>
        </w:rPr>
        <w:t>remote</w:t>
      </w:r>
      <w:r w:rsidR="007D60D8">
        <w:rPr>
          <w:lang w:eastAsia="zh-CN"/>
        </w:rPr>
        <w:t xml:space="preserve"> </w:t>
      </w:r>
      <w:r w:rsidR="007D60D8">
        <w:rPr>
          <w:lang w:eastAsia="zh-CN"/>
        </w:rPr>
        <w:t>provisioning</w:t>
      </w:r>
      <w:r w:rsidR="00B02A72">
        <w:rPr>
          <w:lang w:eastAsia="zh-CN"/>
        </w:rPr>
        <w:t xml:space="preserve"> of credentials for NSSAA or secondary authentication/authorization</w:t>
      </w:r>
      <w:r w:rsidR="007D60D8">
        <w:rPr>
          <w:lang w:eastAsia="zh-CN"/>
        </w:rPr>
        <w:t>.</w:t>
      </w:r>
    </w:p>
    <w:p w14:paraId="1F0926C6" w14:textId="77777777" w:rsidR="008F0B57" w:rsidRDefault="00AB1E11" w:rsidP="00636B44">
      <w:pPr>
        <w:pStyle w:val="Heading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14:paraId="3D21369F" w14:textId="0D05AC53" w:rsidR="00294B58" w:rsidRDefault="00C4092C" w:rsidP="00294B58">
      <w:pPr>
        <w:rPr>
          <w:lang w:eastAsia="zh-CN"/>
        </w:rPr>
      </w:pPr>
      <w:r w:rsidRPr="001563A5">
        <w:rPr>
          <w:b/>
          <w:bCs/>
          <w:lang w:eastAsia="zh-CN"/>
        </w:rPr>
        <w:t>Proposal</w:t>
      </w:r>
      <w:r>
        <w:rPr>
          <w:lang w:eastAsia="zh-CN"/>
        </w:rPr>
        <w:t>: It is proposed to use CR S2-22</w:t>
      </w:r>
      <w:r w:rsidR="00EA516D">
        <w:rPr>
          <w:lang w:eastAsia="zh-CN"/>
        </w:rPr>
        <w:t>00483</w:t>
      </w:r>
      <w:r>
        <w:rPr>
          <w:lang w:eastAsia="zh-CN"/>
        </w:rPr>
        <w:t xml:space="preserve"> and S2-22</w:t>
      </w:r>
      <w:r w:rsidR="00EA516D">
        <w:rPr>
          <w:lang w:eastAsia="zh-CN"/>
        </w:rPr>
        <w:t>00484</w:t>
      </w:r>
      <w:r w:rsidR="00143E85">
        <w:rPr>
          <w:lang w:eastAsia="zh-CN"/>
        </w:rPr>
        <w:t xml:space="preserve"> to make alignment regarding the </w:t>
      </w:r>
      <w:r w:rsidR="00173D8A">
        <w:rPr>
          <w:lang w:eastAsia="zh-CN"/>
        </w:rPr>
        <w:t>control plane remote</w:t>
      </w:r>
      <w:r w:rsidR="00143E85">
        <w:rPr>
          <w:lang w:eastAsia="zh-CN"/>
        </w:rPr>
        <w:t xml:space="preserve"> provisioning </w:t>
      </w:r>
      <w:r w:rsidR="00173D8A">
        <w:rPr>
          <w:lang w:eastAsia="zh-CN"/>
        </w:rPr>
        <w:t>of</w:t>
      </w:r>
      <w:r w:rsidR="00143E85">
        <w:rPr>
          <w:lang w:eastAsia="zh-CN"/>
        </w:rPr>
        <w:t xml:space="preserve"> credentials</w:t>
      </w:r>
      <w:r w:rsidR="00173D8A">
        <w:rPr>
          <w:lang w:eastAsia="zh-CN"/>
        </w:rPr>
        <w:t xml:space="preserve"> for NSSAA or secondary authentication/authorization</w:t>
      </w:r>
    </w:p>
    <w:p w14:paraId="37D3DC15" w14:textId="761F4BB3" w:rsidR="00322E01" w:rsidRPr="00322E01" w:rsidRDefault="00322E01" w:rsidP="00322E01">
      <w:pPr>
        <w:rPr>
          <w:lang w:eastAsia="zh-CN"/>
        </w:rPr>
      </w:pPr>
    </w:p>
    <w:bookmarkEnd w:id="0"/>
    <w:p w14:paraId="55AEE792" w14:textId="54C88D96" w:rsidR="00294B58" w:rsidRPr="00294B58" w:rsidRDefault="00294B58" w:rsidP="00294B58">
      <w:pPr>
        <w:rPr>
          <w:lang w:eastAsia="zh-CN"/>
        </w:rPr>
      </w:pPr>
    </w:p>
    <w:sectPr w:rsidR="00294B58" w:rsidRPr="00294B5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5E93E" w14:textId="77777777" w:rsidR="00DA7A26" w:rsidRDefault="00DA7A26">
      <w:r>
        <w:separator/>
      </w:r>
    </w:p>
    <w:p w14:paraId="5A21E409" w14:textId="77777777" w:rsidR="00DA7A26" w:rsidRDefault="00DA7A26"/>
  </w:endnote>
  <w:endnote w:type="continuationSeparator" w:id="0">
    <w:p w14:paraId="735390F7" w14:textId="77777777" w:rsidR="00DA7A26" w:rsidRDefault="00DA7A26">
      <w:r>
        <w:continuationSeparator/>
      </w:r>
    </w:p>
    <w:p w14:paraId="67ED5A99" w14:textId="77777777" w:rsidR="00DA7A26" w:rsidRDefault="00DA7A26"/>
  </w:endnote>
  <w:endnote w:type="continuationNotice" w:id="1">
    <w:p w14:paraId="46EEB6CC" w14:textId="77777777" w:rsidR="00B80487" w:rsidRDefault="00B804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6CA13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F32AB2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9C8CD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1D805" w14:textId="77777777" w:rsidR="00DA7A26" w:rsidRDefault="00DA7A26">
      <w:r>
        <w:separator/>
      </w:r>
    </w:p>
    <w:p w14:paraId="6AC90AAF" w14:textId="77777777" w:rsidR="00DA7A26" w:rsidRDefault="00DA7A26"/>
  </w:footnote>
  <w:footnote w:type="continuationSeparator" w:id="0">
    <w:p w14:paraId="047FFA07" w14:textId="77777777" w:rsidR="00DA7A26" w:rsidRDefault="00DA7A26">
      <w:r>
        <w:continuationSeparator/>
      </w:r>
    </w:p>
    <w:p w14:paraId="3CA790E5" w14:textId="77777777" w:rsidR="00DA7A26" w:rsidRDefault="00DA7A26"/>
  </w:footnote>
  <w:footnote w:type="continuationNotice" w:id="1">
    <w:p w14:paraId="40CEAF71" w14:textId="77777777" w:rsidR="00B80487" w:rsidRDefault="00B804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C93F6" w14:textId="77777777" w:rsidR="00013A5E" w:rsidRDefault="00013A5E"/>
  <w:p w14:paraId="739543E4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1344E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50E08447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782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3F8004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6"/>
  </w:num>
  <w:num w:numId="8">
    <w:abstractNumId w:val="10"/>
  </w:num>
  <w:num w:numId="9">
    <w:abstractNumId w:val="17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2"/>
  </w:num>
  <w:num w:numId="16">
    <w:abstractNumId w:val="3"/>
  </w:num>
  <w:num w:numId="17">
    <w:abstractNumId w:val="16"/>
  </w:num>
  <w:num w:numId="18">
    <w:abstractNumId w:val="9"/>
  </w:num>
  <w:num w:numId="19">
    <w:abstractNumId w:val="13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F35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268A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8B1"/>
    <w:rsid w:val="00034D60"/>
    <w:rsid w:val="0003510B"/>
    <w:rsid w:val="00035594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153A"/>
    <w:rsid w:val="00062F11"/>
    <w:rsid w:val="000631E9"/>
    <w:rsid w:val="00063321"/>
    <w:rsid w:val="00063EF2"/>
    <w:rsid w:val="0006502B"/>
    <w:rsid w:val="0006551F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76D3E"/>
    <w:rsid w:val="000830D4"/>
    <w:rsid w:val="00084896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A74"/>
    <w:rsid w:val="000A2B97"/>
    <w:rsid w:val="000A5BE0"/>
    <w:rsid w:val="000A60C4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277"/>
    <w:rsid w:val="000C464F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0B8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3997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34F"/>
    <w:rsid w:val="00122F37"/>
    <w:rsid w:val="00123C26"/>
    <w:rsid w:val="001242C5"/>
    <w:rsid w:val="0012561F"/>
    <w:rsid w:val="00125C74"/>
    <w:rsid w:val="00125FB9"/>
    <w:rsid w:val="001265BC"/>
    <w:rsid w:val="00126856"/>
    <w:rsid w:val="00127379"/>
    <w:rsid w:val="001300B5"/>
    <w:rsid w:val="00131081"/>
    <w:rsid w:val="00131D3C"/>
    <w:rsid w:val="00132A1B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3E8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3A5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1797"/>
    <w:rsid w:val="001736B5"/>
    <w:rsid w:val="00173A57"/>
    <w:rsid w:val="00173D8A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0A87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0B30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C9A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3E3D"/>
    <w:rsid w:val="002943A4"/>
    <w:rsid w:val="00294B58"/>
    <w:rsid w:val="00295FEC"/>
    <w:rsid w:val="0029673F"/>
    <w:rsid w:val="00297693"/>
    <w:rsid w:val="002A05F3"/>
    <w:rsid w:val="002A062F"/>
    <w:rsid w:val="002A2F3C"/>
    <w:rsid w:val="002A3C41"/>
    <w:rsid w:val="002A45B2"/>
    <w:rsid w:val="002A6F90"/>
    <w:rsid w:val="002A7929"/>
    <w:rsid w:val="002B18F3"/>
    <w:rsid w:val="002B1D85"/>
    <w:rsid w:val="002B211D"/>
    <w:rsid w:val="002B21E7"/>
    <w:rsid w:val="002B2ABA"/>
    <w:rsid w:val="002B4216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74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E11"/>
    <w:rsid w:val="002F4F84"/>
    <w:rsid w:val="002F5879"/>
    <w:rsid w:val="002F7117"/>
    <w:rsid w:val="002F7A8F"/>
    <w:rsid w:val="002F7F76"/>
    <w:rsid w:val="0030069C"/>
    <w:rsid w:val="00301264"/>
    <w:rsid w:val="0030127B"/>
    <w:rsid w:val="00301622"/>
    <w:rsid w:val="00301754"/>
    <w:rsid w:val="00302B99"/>
    <w:rsid w:val="003034B2"/>
    <w:rsid w:val="003048BC"/>
    <w:rsid w:val="00310B0A"/>
    <w:rsid w:val="0031175D"/>
    <w:rsid w:val="00312459"/>
    <w:rsid w:val="00313BA5"/>
    <w:rsid w:val="003142A3"/>
    <w:rsid w:val="0031486D"/>
    <w:rsid w:val="003153C7"/>
    <w:rsid w:val="00316798"/>
    <w:rsid w:val="00317BA6"/>
    <w:rsid w:val="0032155D"/>
    <w:rsid w:val="0032193A"/>
    <w:rsid w:val="00322DBA"/>
    <w:rsid w:val="00322E01"/>
    <w:rsid w:val="00324F09"/>
    <w:rsid w:val="00325BE6"/>
    <w:rsid w:val="003264F1"/>
    <w:rsid w:val="00327CA6"/>
    <w:rsid w:val="00330DB5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A77FB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3EA5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6CE5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B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F4"/>
    <w:rsid w:val="00415A21"/>
    <w:rsid w:val="00415F00"/>
    <w:rsid w:val="004160FB"/>
    <w:rsid w:val="00416931"/>
    <w:rsid w:val="00416A0A"/>
    <w:rsid w:val="00416C0A"/>
    <w:rsid w:val="00417940"/>
    <w:rsid w:val="00422FC5"/>
    <w:rsid w:val="00423114"/>
    <w:rsid w:val="00423BDB"/>
    <w:rsid w:val="00423F36"/>
    <w:rsid w:val="0042449E"/>
    <w:rsid w:val="004268FC"/>
    <w:rsid w:val="004270E3"/>
    <w:rsid w:val="004302BC"/>
    <w:rsid w:val="0043031B"/>
    <w:rsid w:val="00434A33"/>
    <w:rsid w:val="00434BDE"/>
    <w:rsid w:val="004361FA"/>
    <w:rsid w:val="00440568"/>
    <w:rsid w:val="00440861"/>
    <w:rsid w:val="00440CD4"/>
    <w:rsid w:val="004416C5"/>
    <w:rsid w:val="0044189F"/>
    <w:rsid w:val="00441C32"/>
    <w:rsid w:val="00441E13"/>
    <w:rsid w:val="00442A15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5AD0"/>
    <w:rsid w:val="00466150"/>
    <w:rsid w:val="00470732"/>
    <w:rsid w:val="00470CA4"/>
    <w:rsid w:val="00472142"/>
    <w:rsid w:val="00473AB4"/>
    <w:rsid w:val="004745FD"/>
    <w:rsid w:val="004774B4"/>
    <w:rsid w:val="00477AEC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682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1BF5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4F7716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679BB"/>
    <w:rsid w:val="00570EDE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210C"/>
    <w:rsid w:val="005932C8"/>
    <w:rsid w:val="00593984"/>
    <w:rsid w:val="0059430C"/>
    <w:rsid w:val="00595C4B"/>
    <w:rsid w:val="00596191"/>
    <w:rsid w:val="005967A7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0519"/>
    <w:rsid w:val="005B06C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EE0"/>
    <w:rsid w:val="005D014E"/>
    <w:rsid w:val="005D1751"/>
    <w:rsid w:val="005D2A0C"/>
    <w:rsid w:val="005D369B"/>
    <w:rsid w:val="005D48A6"/>
    <w:rsid w:val="005D6828"/>
    <w:rsid w:val="005D729E"/>
    <w:rsid w:val="005D76D7"/>
    <w:rsid w:val="005D7B6A"/>
    <w:rsid w:val="005E0279"/>
    <w:rsid w:val="005E05FD"/>
    <w:rsid w:val="005E1AB9"/>
    <w:rsid w:val="005E28BC"/>
    <w:rsid w:val="005E3994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51E7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FE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6807"/>
    <w:rsid w:val="006B7C81"/>
    <w:rsid w:val="006C02F9"/>
    <w:rsid w:val="006C042F"/>
    <w:rsid w:val="006C0A54"/>
    <w:rsid w:val="006C1208"/>
    <w:rsid w:val="006C1AC2"/>
    <w:rsid w:val="006C26A5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6F74C2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366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4E36"/>
    <w:rsid w:val="00756755"/>
    <w:rsid w:val="00757541"/>
    <w:rsid w:val="00757C6C"/>
    <w:rsid w:val="0076013E"/>
    <w:rsid w:val="0076063E"/>
    <w:rsid w:val="00762063"/>
    <w:rsid w:val="00762143"/>
    <w:rsid w:val="00762A9C"/>
    <w:rsid w:val="00763692"/>
    <w:rsid w:val="00763E75"/>
    <w:rsid w:val="0076419C"/>
    <w:rsid w:val="00765DF8"/>
    <w:rsid w:val="0076702C"/>
    <w:rsid w:val="0076782A"/>
    <w:rsid w:val="00767C2D"/>
    <w:rsid w:val="0077042B"/>
    <w:rsid w:val="007712FD"/>
    <w:rsid w:val="00772D92"/>
    <w:rsid w:val="00773BC3"/>
    <w:rsid w:val="00773C34"/>
    <w:rsid w:val="00774B06"/>
    <w:rsid w:val="00774F1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68C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3B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60D8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05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1720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3FC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785"/>
    <w:rsid w:val="00860A51"/>
    <w:rsid w:val="0086196F"/>
    <w:rsid w:val="00861BEF"/>
    <w:rsid w:val="00861C25"/>
    <w:rsid w:val="00862AD6"/>
    <w:rsid w:val="0086377B"/>
    <w:rsid w:val="00865077"/>
    <w:rsid w:val="00865BCA"/>
    <w:rsid w:val="00866106"/>
    <w:rsid w:val="0086771E"/>
    <w:rsid w:val="00872977"/>
    <w:rsid w:val="00872C22"/>
    <w:rsid w:val="008735AA"/>
    <w:rsid w:val="008735C7"/>
    <w:rsid w:val="00873EFD"/>
    <w:rsid w:val="00875D07"/>
    <w:rsid w:val="008764DE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1A12"/>
    <w:rsid w:val="00892063"/>
    <w:rsid w:val="00893F00"/>
    <w:rsid w:val="008941FF"/>
    <w:rsid w:val="00895414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4E2F"/>
    <w:rsid w:val="008A59E9"/>
    <w:rsid w:val="008A61E9"/>
    <w:rsid w:val="008B15E3"/>
    <w:rsid w:val="008B162F"/>
    <w:rsid w:val="008B2EF7"/>
    <w:rsid w:val="008B3021"/>
    <w:rsid w:val="008B483E"/>
    <w:rsid w:val="008B5708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61F1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4B49"/>
    <w:rsid w:val="008F5DB4"/>
    <w:rsid w:val="008F672C"/>
    <w:rsid w:val="008F6FE3"/>
    <w:rsid w:val="008F7824"/>
    <w:rsid w:val="008F7903"/>
    <w:rsid w:val="008F7D6D"/>
    <w:rsid w:val="0090025D"/>
    <w:rsid w:val="00900866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31C8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1C3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540"/>
    <w:rsid w:val="009659CC"/>
    <w:rsid w:val="00965CF4"/>
    <w:rsid w:val="009700B6"/>
    <w:rsid w:val="00972044"/>
    <w:rsid w:val="00972CA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0AD2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480A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B51"/>
    <w:rsid w:val="00A17EAF"/>
    <w:rsid w:val="00A20CB1"/>
    <w:rsid w:val="00A210AA"/>
    <w:rsid w:val="00A21470"/>
    <w:rsid w:val="00A228E4"/>
    <w:rsid w:val="00A23625"/>
    <w:rsid w:val="00A23868"/>
    <w:rsid w:val="00A23BBA"/>
    <w:rsid w:val="00A24EBC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16F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5F1A"/>
    <w:rsid w:val="00A66AAC"/>
    <w:rsid w:val="00A66AFD"/>
    <w:rsid w:val="00A67645"/>
    <w:rsid w:val="00A7382B"/>
    <w:rsid w:val="00A73B63"/>
    <w:rsid w:val="00A7456F"/>
    <w:rsid w:val="00A746AE"/>
    <w:rsid w:val="00A74961"/>
    <w:rsid w:val="00A76903"/>
    <w:rsid w:val="00A7757A"/>
    <w:rsid w:val="00A8265C"/>
    <w:rsid w:val="00A82F6B"/>
    <w:rsid w:val="00A83682"/>
    <w:rsid w:val="00A8447E"/>
    <w:rsid w:val="00A84E74"/>
    <w:rsid w:val="00A86847"/>
    <w:rsid w:val="00A86B4F"/>
    <w:rsid w:val="00A90D2B"/>
    <w:rsid w:val="00A9186F"/>
    <w:rsid w:val="00A9190D"/>
    <w:rsid w:val="00A92D85"/>
    <w:rsid w:val="00A93620"/>
    <w:rsid w:val="00A94865"/>
    <w:rsid w:val="00A95FDC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0775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30"/>
    <w:rsid w:val="00AC1F7B"/>
    <w:rsid w:val="00AC2D32"/>
    <w:rsid w:val="00AC3D02"/>
    <w:rsid w:val="00AC43F6"/>
    <w:rsid w:val="00AC450A"/>
    <w:rsid w:val="00AC4A6A"/>
    <w:rsid w:val="00AC4CDB"/>
    <w:rsid w:val="00AC4EB8"/>
    <w:rsid w:val="00AC5656"/>
    <w:rsid w:val="00AC714B"/>
    <w:rsid w:val="00AC7FB4"/>
    <w:rsid w:val="00AD0290"/>
    <w:rsid w:val="00AD0794"/>
    <w:rsid w:val="00AD07D8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0DAE"/>
    <w:rsid w:val="00AF3346"/>
    <w:rsid w:val="00AF3538"/>
    <w:rsid w:val="00AF3B3F"/>
    <w:rsid w:val="00AF3EBA"/>
    <w:rsid w:val="00AF4A9B"/>
    <w:rsid w:val="00AF4CFF"/>
    <w:rsid w:val="00AF7393"/>
    <w:rsid w:val="00B0128C"/>
    <w:rsid w:val="00B02A72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1E2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26B8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026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487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4EF1"/>
    <w:rsid w:val="00B95DC8"/>
    <w:rsid w:val="00B9643B"/>
    <w:rsid w:val="00BA00DE"/>
    <w:rsid w:val="00BA1D1A"/>
    <w:rsid w:val="00BA234A"/>
    <w:rsid w:val="00BA2D81"/>
    <w:rsid w:val="00BA2F3F"/>
    <w:rsid w:val="00BA3200"/>
    <w:rsid w:val="00BA345C"/>
    <w:rsid w:val="00BA452C"/>
    <w:rsid w:val="00BA4763"/>
    <w:rsid w:val="00BA54EF"/>
    <w:rsid w:val="00BA5B42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6E09"/>
    <w:rsid w:val="00BE7103"/>
    <w:rsid w:val="00BE736D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1033"/>
    <w:rsid w:val="00C014A8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1CE5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27DD3"/>
    <w:rsid w:val="00C3209E"/>
    <w:rsid w:val="00C3212E"/>
    <w:rsid w:val="00C3271D"/>
    <w:rsid w:val="00C33FD0"/>
    <w:rsid w:val="00C34C12"/>
    <w:rsid w:val="00C34F3A"/>
    <w:rsid w:val="00C36359"/>
    <w:rsid w:val="00C36979"/>
    <w:rsid w:val="00C36E24"/>
    <w:rsid w:val="00C37160"/>
    <w:rsid w:val="00C40177"/>
    <w:rsid w:val="00C4092C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040"/>
    <w:rsid w:val="00C52444"/>
    <w:rsid w:val="00C52C13"/>
    <w:rsid w:val="00C530DD"/>
    <w:rsid w:val="00C53298"/>
    <w:rsid w:val="00C541F2"/>
    <w:rsid w:val="00C54376"/>
    <w:rsid w:val="00C548C2"/>
    <w:rsid w:val="00C54CC7"/>
    <w:rsid w:val="00C5511B"/>
    <w:rsid w:val="00C55399"/>
    <w:rsid w:val="00C578D2"/>
    <w:rsid w:val="00C61B3A"/>
    <w:rsid w:val="00C61CE0"/>
    <w:rsid w:val="00C634D4"/>
    <w:rsid w:val="00C64546"/>
    <w:rsid w:val="00C648AC"/>
    <w:rsid w:val="00C65131"/>
    <w:rsid w:val="00C6579C"/>
    <w:rsid w:val="00C66615"/>
    <w:rsid w:val="00C675A1"/>
    <w:rsid w:val="00C67AC5"/>
    <w:rsid w:val="00C70037"/>
    <w:rsid w:val="00C71E0D"/>
    <w:rsid w:val="00C7263C"/>
    <w:rsid w:val="00C74B22"/>
    <w:rsid w:val="00C75299"/>
    <w:rsid w:val="00C75E4D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3857"/>
    <w:rsid w:val="00C93C88"/>
    <w:rsid w:val="00C948FD"/>
    <w:rsid w:val="00C9791E"/>
    <w:rsid w:val="00C97D82"/>
    <w:rsid w:val="00CA0156"/>
    <w:rsid w:val="00CA0B4B"/>
    <w:rsid w:val="00CA1995"/>
    <w:rsid w:val="00CA1A45"/>
    <w:rsid w:val="00CA1BCE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2C3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3CFE"/>
    <w:rsid w:val="00D765CA"/>
    <w:rsid w:val="00D80624"/>
    <w:rsid w:val="00D80AF2"/>
    <w:rsid w:val="00D82F56"/>
    <w:rsid w:val="00D83241"/>
    <w:rsid w:val="00D841E6"/>
    <w:rsid w:val="00D84B32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A7A26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2AF"/>
    <w:rsid w:val="00DC5335"/>
    <w:rsid w:val="00DC559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0FE7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2466"/>
    <w:rsid w:val="00E03A23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56C"/>
    <w:rsid w:val="00E13BF6"/>
    <w:rsid w:val="00E14809"/>
    <w:rsid w:val="00E15C61"/>
    <w:rsid w:val="00E1627D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65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45B7"/>
    <w:rsid w:val="00E45525"/>
    <w:rsid w:val="00E46ECD"/>
    <w:rsid w:val="00E46FFA"/>
    <w:rsid w:val="00E47632"/>
    <w:rsid w:val="00E47876"/>
    <w:rsid w:val="00E47DBF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51D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52E"/>
    <w:rsid w:val="00E879AF"/>
    <w:rsid w:val="00E91093"/>
    <w:rsid w:val="00E91498"/>
    <w:rsid w:val="00E91691"/>
    <w:rsid w:val="00E92C8C"/>
    <w:rsid w:val="00E94931"/>
    <w:rsid w:val="00E94F07"/>
    <w:rsid w:val="00E958DD"/>
    <w:rsid w:val="00E95965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16D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6FBD"/>
    <w:rsid w:val="00EC78F4"/>
    <w:rsid w:val="00ED0096"/>
    <w:rsid w:val="00ED129B"/>
    <w:rsid w:val="00ED1C61"/>
    <w:rsid w:val="00ED23D8"/>
    <w:rsid w:val="00ED2DEC"/>
    <w:rsid w:val="00ED2E66"/>
    <w:rsid w:val="00ED4E38"/>
    <w:rsid w:val="00ED5DA1"/>
    <w:rsid w:val="00EE1219"/>
    <w:rsid w:val="00EE2FD9"/>
    <w:rsid w:val="00EE30F3"/>
    <w:rsid w:val="00EE42CC"/>
    <w:rsid w:val="00EE42E6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2C5E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7BD"/>
    <w:rsid w:val="00F03889"/>
    <w:rsid w:val="00F0628A"/>
    <w:rsid w:val="00F0699E"/>
    <w:rsid w:val="00F07A65"/>
    <w:rsid w:val="00F1002C"/>
    <w:rsid w:val="00F10AB2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C3A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374E1"/>
    <w:rsid w:val="00F40B63"/>
    <w:rsid w:val="00F429BE"/>
    <w:rsid w:val="00F42CB8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188D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226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00FF724A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D0447D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6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B8A814-3178-4F90-AE78-FB08DB9F58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BC54004-A43D-492F-AB75-C57362CDA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701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</dc:title>
  <dc:subject/>
  <dc:creator>Ericsson</dc:creator>
  <cp:keywords/>
  <cp:lastModifiedBy>Ericsson User</cp:lastModifiedBy>
  <cp:revision>2</cp:revision>
  <cp:lastPrinted>2018-08-13T16:59:00Z</cp:lastPrinted>
  <dcterms:created xsi:type="dcterms:W3CDTF">2022-01-28T14:31:00Z</dcterms:created>
  <dcterms:modified xsi:type="dcterms:W3CDTF">2022-01-28T14:31:00Z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(2)AOlSmy1DgZKbsKjlZMvPz160dzv5cG3Je8W+I3HAHS8XEA/LL+RSgAn2Z1PPu4wZvVoamRyU
3/tYwhFgfRGl1F+T+sioW0MvfqWdgV8bbItqB83GH4jo94isDi8xqrXIEhk7gXgxeKbDuhpI
Bu6eyfGcy0NXV6901xGX4G9dRmR08zJyQprbDmiTKi4prtqH4RZjnvqnxeGFiD862bGB8ExJ
OX0hEisqUa27/BI2Oa</vt:lpwstr>
  </property>
  <property fmtid="{D5CDD505-2E9C-101B-9397-08002B2CF9AE}" pid="13" name="_2015_ms_pID_7253431">
    <vt:lpwstr>7OR6//GXVmgU1dEhLzBap/qWmCYJ0V4kyaZoje6nFmrhozSK21w92U
OJ1z/PFArqR3hlx5G2LvHkJmemjme92jJriJtlN9pMVbEkleD4okj0D2V+oKmag3/v6LxysJ
xLQbbQvj4CclAEKq6UThNiCx9IT4eZHHzr/TpN/bAj6cTufpCoD6oUq7A/DQzkxPX0gd/QNY
FJeI2Z65RX2RNctq</vt:lpwstr>
  </property>
  <property fmtid="{D5CDD505-2E9C-101B-9397-08002B2CF9AE}" pid="14" name="ContentTypeId">
    <vt:lpwstr>0x0101003A08C6E7E0CB5C40B3C0F55B9E8294C3</vt:lpwstr>
  </property>
</Properties>
</file>